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30D6" w14:textId="075CDE1F" w:rsidR="00797436" w:rsidRPr="00550E1B" w:rsidRDefault="00797436">
      <w:pPr>
        <w:rPr>
          <w:sz w:val="44"/>
          <w:szCs w:val="44"/>
        </w:rPr>
      </w:pPr>
      <w:r w:rsidRPr="00550E1B">
        <w:rPr>
          <w:sz w:val="44"/>
          <w:szCs w:val="44"/>
        </w:rPr>
        <w:t>Puistolan Urheilijat ry</w:t>
      </w:r>
      <w:r w:rsidR="00741749" w:rsidRPr="00550E1B">
        <w:rPr>
          <w:sz w:val="44"/>
          <w:szCs w:val="44"/>
        </w:rPr>
        <w:t>:</w:t>
      </w:r>
      <w:r w:rsidRPr="00550E1B">
        <w:rPr>
          <w:sz w:val="44"/>
          <w:szCs w:val="44"/>
        </w:rPr>
        <w:t>n Tukirahaston säännöt</w:t>
      </w:r>
    </w:p>
    <w:p w14:paraId="0AA9E29A" w14:textId="514A4D17" w:rsidR="00797436" w:rsidRPr="002846B0" w:rsidRDefault="00797436">
      <w:pPr>
        <w:rPr>
          <w:sz w:val="32"/>
          <w:szCs w:val="32"/>
        </w:rPr>
      </w:pPr>
      <w:r w:rsidRPr="002846B0">
        <w:rPr>
          <w:sz w:val="32"/>
          <w:szCs w:val="32"/>
        </w:rPr>
        <w:t xml:space="preserve">Tukirahaston perustaja ja ylläpitäjä </w:t>
      </w:r>
    </w:p>
    <w:p w14:paraId="7BA2AA67" w14:textId="5533163B" w:rsidR="00797436" w:rsidRDefault="00797436">
      <w:r>
        <w:t xml:space="preserve">Puistolan Urheilijat ry   </w:t>
      </w:r>
      <w:r w:rsidRPr="00CF648F">
        <w:t>100</w:t>
      </w:r>
      <w:r w:rsidR="00DD255B" w:rsidRPr="00CF648F">
        <w:t>47</w:t>
      </w:r>
      <w:r w:rsidR="00541857" w:rsidRPr="00CF648F">
        <w:t>00</w:t>
      </w:r>
      <w:r w:rsidR="00CF648F" w:rsidRPr="00CF648F">
        <w:t>-5</w:t>
      </w:r>
      <w:r w:rsidRPr="00CF648F">
        <w:t xml:space="preserve"> </w:t>
      </w:r>
      <w:r>
        <w:t>Puistolan tori 1 00760 Helsinki</w:t>
      </w:r>
      <w:r w:rsidR="00741749">
        <w:t>.                                                                 Rahasto on osana seuran kirjanpitoa omana kustannuspaikkana</w:t>
      </w:r>
    </w:p>
    <w:p w14:paraId="12A306A3" w14:textId="04398406" w:rsidR="00797436" w:rsidRPr="002846B0" w:rsidRDefault="00797436">
      <w:pPr>
        <w:rPr>
          <w:sz w:val="28"/>
          <w:szCs w:val="28"/>
        </w:rPr>
      </w:pPr>
      <w:r w:rsidRPr="002846B0">
        <w:rPr>
          <w:sz w:val="28"/>
          <w:szCs w:val="28"/>
        </w:rPr>
        <w:t xml:space="preserve">Rahaston nimi ja kotipaikka </w:t>
      </w:r>
    </w:p>
    <w:p w14:paraId="376937B4" w14:textId="6E817107" w:rsidR="00797436" w:rsidRDefault="00797436">
      <w:r>
        <w:t>Puistolan Urheilijat ry:n Tukirahasto</w:t>
      </w:r>
      <w:r w:rsidR="00B57F87">
        <w:t>, Helsinki</w:t>
      </w:r>
    </w:p>
    <w:p w14:paraId="65F978B8" w14:textId="1419BD63" w:rsidR="00797436" w:rsidRPr="002846B0" w:rsidRDefault="00797436">
      <w:pPr>
        <w:rPr>
          <w:sz w:val="32"/>
          <w:szCs w:val="32"/>
        </w:rPr>
      </w:pPr>
      <w:r w:rsidRPr="002846B0">
        <w:rPr>
          <w:sz w:val="32"/>
          <w:szCs w:val="32"/>
        </w:rPr>
        <w:t>Rahaston perustaminen</w:t>
      </w:r>
      <w:r w:rsidR="00B57F87" w:rsidRPr="002846B0">
        <w:rPr>
          <w:sz w:val="32"/>
          <w:szCs w:val="32"/>
        </w:rPr>
        <w:t xml:space="preserve"> </w:t>
      </w:r>
      <w:r w:rsidR="00741749" w:rsidRPr="002846B0">
        <w:rPr>
          <w:sz w:val="32"/>
          <w:szCs w:val="32"/>
        </w:rPr>
        <w:t>ja hallinnointi</w:t>
      </w:r>
    </w:p>
    <w:p w14:paraId="2A280930" w14:textId="3A832BC6" w:rsidR="00651ACC" w:rsidRDefault="00651ACC">
      <w:r>
        <w:t>Rahasto on perustettu syksyllä 2019 Puistolan Urheilijat ry 90 vuotta Juhlassa saatujen lahjoitusten pohjalta.</w:t>
      </w:r>
      <w:r w:rsidR="008260C1">
        <w:t xml:space="preserve">                                                                                                                                                  </w:t>
      </w:r>
      <w:r w:rsidR="00741749">
        <w:t xml:space="preserve"> Seuran hallitus valitsee rahastolle ohjausryhmän, jossa vähintään 1</w:t>
      </w:r>
      <w:r w:rsidR="008260C1">
        <w:t xml:space="preserve"> jäsen on seuran hallituksen jäsen. </w:t>
      </w:r>
    </w:p>
    <w:p w14:paraId="074557F5" w14:textId="7BD99829" w:rsidR="00651ACC" w:rsidRPr="002846B0" w:rsidRDefault="00651ACC">
      <w:pPr>
        <w:rPr>
          <w:sz w:val="32"/>
          <w:szCs w:val="32"/>
        </w:rPr>
      </w:pPr>
      <w:r w:rsidRPr="002846B0">
        <w:rPr>
          <w:sz w:val="32"/>
          <w:szCs w:val="32"/>
        </w:rPr>
        <w:t>Rahaston tarkoitus ja sen toteuttaminen</w:t>
      </w:r>
    </w:p>
    <w:p w14:paraId="60B05659" w14:textId="5820B133" w:rsidR="009B356D" w:rsidRDefault="00651ACC">
      <w:r>
        <w:t>Rahaston tarkoituksena</w:t>
      </w:r>
      <w:r w:rsidR="008A1C79">
        <w:t xml:space="preserve"> on</w:t>
      </w:r>
      <w:r>
        <w:t xml:space="preserve"> tukea seuran jäse</w:t>
      </w:r>
      <w:r w:rsidR="0023439B">
        <w:t>nten</w:t>
      </w:r>
      <w:r w:rsidR="008A1C79">
        <w:t>,</w:t>
      </w:r>
      <w:r>
        <w:t xml:space="preserve"> jotka tulevat vähävarai</w:t>
      </w:r>
      <w:r w:rsidR="0023439B">
        <w:t>sista perheistä tai ovat syrjäytymisvaaran alaisia, liikuntaharrastusta ja kilpailutoimintaa Puistolan Urheilijat ry:</w:t>
      </w:r>
      <w:r w:rsidR="006C5825">
        <w:t>ss</w:t>
      </w:r>
      <w:r w:rsidR="00A049C6">
        <w:t xml:space="preserve">ä </w:t>
      </w:r>
      <w:r w:rsidR="0023439B">
        <w:t xml:space="preserve">Tavoitteena on turvata liikuntaharrastuksen jatkuvuus, erityisesti </w:t>
      </w:r>
      <w:r w:rsidR="00DD6795">
        <w:t>perheissä,</w:t>
      </w:r>
      <w:r w:rsidR="0023439B">
        <w:t xml:space="preserve"> joissa on taloudellise</w:t>
      </w:r>
      <w:r w:rsidR="009B356D">
        <w:t xml:space="preserve">n tilanteen </w:t>
      </w:r>
      <w:r w:rsidR="00DD6795">
        <w:t>vuoksi vaikeuksia</w:t>
      </w:r>
      <w:r w:rsidR="009B356D">
        <w:t xml:space="preserve"> selvitä harrastuksen </w:t>
      </w:r>
      <w:r w:rsidR="00DD6795">
        <w:t>kustannuksista.</w:t>
      </w:r>
      <w:r w:rsidR="00060D48">
        <w:t xml:space="preserve">                   Avustuksia myönnetään vain Puistolan Urheilijat ry:n jäsenille.</w:t>
      </w:r>
      <w:r w:rsidR="008260C1">
        <w:t xml:space="preserve">                                                          </w:t>
      </w:r>
      <w:r w:rsidR="00060D48">
        <w:t xml:space="preserve"> Puistolan Urheilijat ry:</w:t>
      </w:r>
      <w:r w:rsidR="008260C1">
        <w:t>n</w:t>
      </w:r>
      <w:r w:rsidR="00060D48">
        <w:t xml:space="preserve"> </w:t>
      </w:r>
      <w:r w:rsidR="00DD6795">
        <w:t>hallitus määrittelee</w:t>
      </w:r>
      <w:r w:rsidR="00060D48">
        <w:t xml:space="preserve"> avustusten jakoperusteet.</w:t>
      </w:r>
      <w:r w:rsidR="008260C1">
        <w:t xml:space="preserve">                               </w:t>
      </w:r>
      <w:r w:rsidR="00060D48">
        <w:t xml:space="preserve"> Jakoperusteita voivat olla</w:t>
      </w:r>
      <w:r w:rsidR="003E368D">
        <w:t xml:space="preserve"> mm.                                               </w:t>
      </w:r>
      <w:r w:rsidR="008260C1">
        <w:t xml:space="preserve">                        </w:t>
      </w:r>
      <w:r w:rsidR="003E368D">
        <w:t xml:space="preserve">  </w:t>
      </w:r>
      <w:r w:rsidR="008260C1">
        <w:t xml:space="preserve">                                                                </w:t>
      </w:r>
      <w:r w:rsidR="003E368D">
        <w:t xml:space="preserve">  – Perheen sosioekonominen tilanne                                                                                                                              – Perheen yllättävä elämäntilanteen muutos                                                                                                         – Hakijan aktiivisuus ja sitoutuneisuus seuran toimintaan                                                                            – Seuran vuotuinen jäsenmaksu </w:t>
      </w:r>
      <w:r w:rsidR="00B57F87">
        <w:t xml:space="preserve">ja muut aikaisemmat maksut on hoidettu asianmukaisesti </w:t>
      </w:r>
      <w:r w:rsidR="003E368D">
        <w:t xml:space="preserve"> </w:t>
      </w:r>
      <w:r w:rsidR="00B57F87">
        <w:t xml:space="preserve">                                                                                                               – Mahdolliset lausunnot ja muut perustelut tuen tarpeesta</w:t>
      </w:r>
    </w:p>
    <w:p w14:paraId="44A56B87" w14:textId="77777777" w:rsidR="009B356D" w:rsidRPr="002846B0" w:rsidRDefault="009B356D">
      <w:pPr>
        <w:rPr>
          <w:sz w:val="32"/>
          <w:szCs w:val="32"/>
        </w:rPr>
      </w:pPr>
      <w:r w:rsidRPr="002846B0">
        <w:rPr>
          <w:sz w:val="32"/>
          <w:szCs w:val="32"/>
        </w:rPr>
        <w:t>Avustuksen hakeminen ja myöntäminen</w:t>
      </w:r>
    </w:p>
    <w:p w14:paraId="121ACAB3" w14:textId="05DA40D3" w:rsidR="00651ACC" w:rsidRDefault="009B356D">
      <w:r>
        <w:t xml:space="preserve">Avustusta haetaan joko erillisellä lomakkeella tai vapaamuotoisella hakemuksella. </w:t>
      </w:r>
      <w:r w:rsidR="0023439B">
        <w:t xml:space="preserve"> </w:t>
      </w:r>
      <w:r w:rsidR="008260C1">
        <w:t xml:space="preserve"> Hakemukset osoitetaan seuran </w:t>
      </w:r>
      <w:r w:rsidR="00DD6795">
        <w:t>toimistolle,</w:t>
      </w:r>
      <w:r w:rsidR="008260C1">
        <w:t xml:space="preserve"> </w:t>
      </w:r>
      <w:r w:rsidR="009139FE">
        <w:t xml:space="preserve">Susanna.Tupala@puistolanurheilijat.fi </w:t>
      </w:r>
      <w:r w:rsidR="008260C1">
        <w:t xml:space="preserve">Hakemukset käsittelee luottamuksella rahaston ohjausryhmä </w:t>
      </w:r>
      <w:r w:rsidR="009139FE">
        <w:t xml:space="preserve">                                                       </w:t>
      </w:r>
      <w:r w:rsidR="008260C1">
        <w:t xml:space="preserve"> </w:t>
      </w:r>
      <w:r w:rsidR="009139FE">
        <w:t>Avustusten suuruus harkitaan aina tapauskohtaisesti.                                                                                                  Tuen saamisessa   etusijalla ovat lapset ja nuoret sekä ensikertaiset hakijat</w:t>
      </w:r>
      <w:r w:rsidR="008F7B7C">
        <w:t xml:space="preserve">                                  Myönnetyt tuet siirretään </w:t>
      </w:r>
      <w:r w:rsidR="00DD6795">
        <w:t xml:space="preserve">rahastosta </w:t>
      </w:r>
      <w:proofErr w:type="spellStart"/>
      <w:r w:rsidR="00DD6795">
        <w:t>ko</w:t>
      </w:r>
      <w:proofErr w:type="spellEnd"/>
      <w:r w:rsidR="00DD6795">
        <w:t xml:space="preserve"> jäsenen</w:t>
      </w:r>
      <w:r w:rsidR="008F7B7C">
        <w:t xml:space="preserve"> Jaoston tai Joukkueen </w:t>
      </w:r>
      <w:r w:rsidR="00DD6795">
        <w:t>tilille, josta</w:t>
      </w:r>
      <w:r w:rsidR="008F7B7C">
        <w:t xml:space="preserve"> tuki siirretään tositteita vastaan tuen saajalle</w:t>
      </w:r>
    </w:p>
    <w:p w14:paraId="7F610934" w14:textId="77777777" w:rsidR="002846B0" w:rsidRDefault="002846B0">
      <w:pPr>
        <w:rPr>
          <w:sz w:val="28"/>
          <w:szCs w:val="28"/>
        </w:rPr>
      </w:pPr>
    </w:p>
    <w:p w14:paraId="4A514E45" w14:textId="637E4D1C" w:rsidR="009139FE" w:rsidRPr="002846B0" w:rsidRDefault="009139FE">
      <w:pPr>
        <w:rPr>
          <w:sz w:val="32"/>
          <w:szCs w:val="32"/>
        </w:rPr>
      </w:pPr>
      <w:r w:rsidRPr="002846B0">
        <w:rPr>
          <w:sz w:val="32"/>
          <w:szCs w:val="32"/>
        </w:rPr>
        <w:lastRenderedPageBreak/>
        <w:t>Tukirahaston varojenkeruu</w:t>
      </w:r>
    </w:p>
    <w:p w14:paraId="500D05F8" w14:textId="132EECB8" w:rsidR="009139FE" w:rsidRDefault="009139FE">
      <w:r>
        <w:t xml:space="preserve">Rahasto voi </w:t>
      </w:r>
      <w:r w:rsidR="00DD6795">
        <w:t>vastaanottaa kannatusjäsenmaksuja</w:t>
      </w:r>
      <w:r w:rsidR="008F7B7C">
        <w:t xml:space="preserve">, </w:t>
      </w:r>
      <w:r>
        <w:t xml:space="preserve">avustuksia, lahjoituksia, </w:t>
      </w:r>
      <w:proofErr w:type="gramStart"/>
      <w:r>
        <w:t xml:space="preserve">testamentteja  </w:t>
      </w:r>
      <w:r w:rsidR="008F7B7C">
        <w:t>yksityishenkilöiltä</w:t>
      </w:r>
      <w:proofErr w:type="gramEnd"/>
      <w:r w:rsidR="008F7B7C">
        <w:t>, säätiöiltä, yhdistyksiltä, yrityksiltä, jotka haluavat tuke</w:t>
      </w:r>
      <w:r w:rsidR="00576478">
        <w:t>a</w:t>
      </w:r>
      <w:r w:rsidR="008F7B7C">
        <w:t xml:space="preserve"> seuran toimintaa</w:t>
      </w:r>
      <w:r>
        <w:t xml:space="preserve"> </w:t>
      </w:r>
    </w:p>
    <w:p w14:paraId="4E906BFF" w14:textId="47DC362E" w:rsidR="008F7B7C" w:rsidRPr="002846B0" w:rsidRDefault="008F7B7C">
      <w:pPr>
        <w:rPr>
          <w:sz w:val="32"/>
          <w:szCs w:val="32"/>
        </w:rPr>
      </w:pPr>
      <w:r w:rsidRPr="002846B0">
        <w:rPr>
          <w:sz w:val="32"/>
          <w:szCs w:val="32"/>
        </w:rPr>
        <w:t>Rahaston sääntöjen muuttaminen ja rahaston lopettaminen</w:t>
      </w:r>
    </w:p>
    <w:p w14:paraId="281E4C38" w14:textId="13C87E10" w:rsidR="008F7B7C" w:rsidRDefault="00342266">
      <w:r>
        <w:t>Päätökset r</w:t>
      </w:r>
      <w:r w:rsidR="008F7B7C">
        <w:t>ahaston sääntöj</w:t>
      </w:r>
      <w:r>
        <w:t>en</w:t>
      </w:r>
      <w:r w:rsidR="008F7B7C">
        <w:t xml:space="preserve"> </w:t>
      </w:r>
      <w:r w:rsidR="00DD6795">
        <w:t>muuttamisesta ja</w:t>
      </w:r>
      <w:r w:rsidR="008F7B7C">
        <w:t xml:space="preserve"> </w:t>
      </w:r>
      <w:r>
        <w:t xml:space="preserve">rahaston lakkauttamisesta tekee päätöksen seuran hallitus. Mikäli rahasto lakkautetaan, jäljelle jäävät varat siirretään seuran päätilille tai </w:t>
      </w:r>
      <w:proofErr w:type="spellStart"/>
      <w:r>
        <w:t>tai</w:t>
      </w:r>
      <w:proofErr w:type="spellEnd"/>
      <w:r>
        <w:t xml:space="preserve"> muuhun vastaavan seuran Tukirahastoon  </w:t>
      </w:r>
    </w:p>
    <w:p w14:paraId="4AE8F0A1" w14:textId="77777777" w:rsidR="008F7B7C" w:rsidRDefault="008F7B7C"/>
    <w:p w14:paraId="5BE454F2" w14:textId="77777777" w:rsidR="0023439B" w:rsidRDefault="0023439B"/>
    <w:p w14:paraId="659FA776" w14:textId="77777777" w:rsidR="00797436" w:rsidRPr="00550E1B" w:rsidRDefault="00797436">
      <w:pPr>
        <w:rPr>
          <w:rFonts w:cstheme="minorHAnsi"/>
        </w:rPr>
      </w:pPr>
    </w:p>
    <w:sectPr w:rsidR="00797436" w:rsidRPr="00550E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36"/>
    <w:rsid w:val="00060D48"/>
    <w:rsid w:val="0023439B"/>
    <w:rsid w:val="002846B0"/>
    <w:rsid w:val="00342266"/>
    <w:rsid w:val="003E368D"/>
    <w:rsid w:val="003E6612"/>
    <w:rsid w:val="004160FB"/>
    <w:rsid w:val="00541857"/>
    <w:rsid w:val="00550E1B"/>
    <w:rsid w:val="00576478"/>
    <w:rsid w:val="00651ACC"/>
    <w:rsid w:val="00694E3B"/>
    <w:rsid w:val="006C5825"/>
    <w:rsid w:val="00741749"/>
    <w:rsid w:val="00751953"/>
    <w:rsid w:val="00797436"/>
    <w:rsid w:val="008260C1"/>
    <w:rsid w:val="008A1C79"/>
    <w:rsid w:val="008F7B7C"/>
    <w:rsid w:val="009139FE"/>
    <w:rsid w:val="009B356D"/>
    <w:rsid w:val="009F5914"/>
    <w:rsid w:val="00A049C6"/>
    <w:rsid w:val="00A52621"/>
    <w:rsid w:val="00A72017"/>
    <w:rsid w:val="00B57F87"/>
    <w:rsid w:val="00B71934"/>
    <w:rsid w:val="00C33B49"/>
    <w:rsid w:val="00C64352"/>
    <w:rsid w:val="00CF648F"/>
    <w:rsid w:val="00DD0085"/>
    <w:rsid w:val="00DD255B"/>
    <w:rsid w:val="00DD6795"/>
    <w:rsid w:val="00E7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C859"/>
  <w15:chartTrackingRefBased/>
  <w15:docId w15:val="{EA4F2F49-C0E5-4A03-BB45-D381F694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97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97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97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97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97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97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97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97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97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97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97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97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974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974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974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974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974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974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97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9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97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97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97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974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974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974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97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974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9743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260C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6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3095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Uljas Joki</dc:creator>
  <cp:keywords/>
  <dc:description/>
  <cp:lastModifiedBy>Susanna Tupala</cp:lastModifiedBy>
  <cp:revision>2</cp:revision>
  <cp:lastPrinted>2026-01-04T11:43:00Z</cp:lastPrinted>
  <dcterms:created xsi:type="dcterms:W3CDTF">2026-01-19T16:16:00Z</dcterms:created>
  <dcterms:modified xsi:type="dcterms:W3CDTF">2026-01-19T16:16:00Z</dcterms:modified>
</cp:coreProperties>
</file>